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ED1" w:rsidRPr="00944ED1" w:rsidRDefault="00944ED1" w:rsidP="00944ED1">
      <w:pPr>
        <w:rPr>
          <w:rFonts w:ascii="Liberation Serif" w:hAnsi="Liberation Serif" w:cs="Liberation Serif"/>
          <w:b/>
          <w:sz w:val="28"/>
          <w:szCs w:val="28"/>
        </w:rPr>
      </w:pPr>
      <w:r w:rsidRPr="00944ED1">
        <w:rPr>
          <w:rFonts w:ascii="Liberation Serif" w:hAnsi="Liberation Serif" w:cs="Liberation Serif"/>
          <w:b/>
          <w:sz w:val="28"/>
          <w:szCs w:val="28"/>
        </w:rPr>
        <w:t>Подсчет калорий: пять мифов</w:t>
      </w:r>
    </w:p>
    <w:p w:rsidR="00944ED1" w:rsidRDefault="00944ED1" w:rsidP="00944ED1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Подсчет калорий — это популярная практика среди тех, кто стремится контролировать свой вес и улучшить здоровье. Однако вокруг этой темы существует множество мифов, которые могут вводить в заблуждение. Рассмотрим некоторые из них.</w:t>
      </w:r>
    </w:p>
    <w:p w:rsidR="00944ED1" w:rsidRDefault="00944ED1" w:rsidP="00944ED1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Первый миф – все калории одинаковы. На самом деле, калории из разных источников пищи усваиваются по-разному. Например, 100 калорий из орехов будут иметь совершенно другой эффект на организм, чем 100 калорий из сахара. Орехи содержат полезные жиры, белки и клетчатку, которые способствуют насыщению и поддерживают уровень сахара в крови, тогда как сахар может вызывать резкие колебания уровня глюкозы и быстрое чувство голода.</w:t>
      </w:r>
    </w:p>
    <w:p w:rsidR="00944ED1" w:rsidRDefault="00944ED1" w:rsidP="00944ED1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Второй миф — это убеждение, что подсчет калорий — это единственный способ контролировать вес. Хотя этот метод может быть полезным, он не всегда является самым эффективным. Фокус на качестве пищи, а не только на количестве калорий, может привести к более устойчивым результатам. </w:t>
      </w:r>
    </w:p>
    <w:p w:rsidR="00944ED1" w:rsidRDefault="00944ED1" w:rsidP="00944ED1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Третий миф связан с тем, что пропуск приемов пищи помогает сократить кало</w:t>
      </w:r>
      <w:r w:rsidR="00D928BF">
        <w:rPr>
          <w:rFonts w:ascii="Liberation Serif" w:hAnsi="Liberation Serif" w:cs="Liberation Serif"/>
          <w:sz w:val="28"/>
          <w:szCs w:val="28"/>
        </w:rPr>
        <w:t>рийность рациона. На самом деле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 это может привести к обратному эффекту. Пропуская приемы пищи, вы рискуете переедать позже, что может привести к превышению суточной нормы калорий. </w:t>
      </w:r>
    </w:p>
    <w:p w:rsidR="00944ED1" w:rsidRDefault="00944ED1" w:rsidP="00944ED1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Четвертый миф — все низкокалорийные продукты полезны. Многие из них могут содержать добавленные сахара, искусственные ингредиенты и недостаток питательных веществ. Важно обращать внимание не только на калорийность, но и на состав продуктов.</w:t>
      </w:r>
    </w:p>
    <w:p w:rsidR="00944ED1" w:rsidRDefault="00944ED1" w:rsidP="00944ED1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Пятый миф заключается в том, что подсчет калорий — это скучно и сложно. Существуют различные приложения и инструменты, которые делают этот процесс более удобным и даже увлекательным. </w:t>
      </w:r>
    </w:p>
    <w:p w:rsidR="00944ED1" w:rsidRDefault="00944ED1" w:rsidP="00944ED1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Сосредоточение на качестве пищи, регулярные приемы пищи и осознанный подход к питанию помогут достичь желаемых результатов без лишнего стресса.</w:t>
      </w:r>
    </w:p>
    <w:p w:rsidR="00944ED1" w:rsidRDefault="00944ED1" w:rsidP="00944ED1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Узнай, как рассчитать свой идеальный вес: </w:t>
      </w:r>
      <w:hyperlink r:id="rId4" w:history="1">
        <w:r w:rsidRPr="0033158B">
          <w:rPr>
            <w:rStyle w:val="a3"/>
            <w:rFonts w:ascii="Liberation Serif" w:hAnsi="Liberation Serif" w:cs="Liberation Serif"/>
            <w:sz w:val="28"/>
            <w:szCs w:val="28"/>
          </w:rPr>
          <w:t>https://www.takzdorovo.ru/stati/kak-rasschitat-svoy-idealnyy-ves/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D4FDC" w:rsidRDefault="00D928BF"/>
    <w:sectPr w:rsidR="005D4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ED1"/>
    <w:rsid w:val="00665490"/>
    <w:rsid w:val="00944ED1"/>
    <w:rsid w:val="00A55CDC"/>
    <w:rsid w:val="00D9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86E6A-6AC3-40E0-B89C-90BF10BD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ED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4E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akzdorovo.ru/stati/kak-rasschitat-svoy-idealnyy-v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Соболева А.А.</cp:lastModifiedBy>
  <cp:revision>2</cp:revision>
  <dcterms:created xsi:type="dcterms:W3CDTF">2025-01-14T05:31:00Z</dcterms:created>
  <dcterms:modified xsi:type="dcterms:W3CDTF">2025-01-14T05:41:00Z</dcterms:modified>
</cp:coreProperties>
</file>