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61522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 планируемых мероприятиях в День правовой помощи детям (</w:t>
      </w:r>
      <w:r w:rsidR="00D3763E" w:rsidRPr="00261522">
        <w:rPr>
          <w:rFonts w:ascii="Times New Roman" w:hAnsi="Times New Roman" w:cs="Times New Roman"/>
          <w:sz w:val="26"/>
          <w:szCs w:val="26"/>
        </w:rPr>
        <w:t>20</w:t>
      </w:r>
      <w:r w:rsidR="00B22C1E" w:rsidRPr="00261522">
        <w:rPr>
          <w:rFonts w:ascii="Times New Roman" w:hAnsi="Times New Roman" w:cs="Times New Roman"/>
          <w:sz w:val="26"/>
          <w:szCs w:val="26"/>
        </w:rPr>
        <w:t>.11.</w:t>
      </w:r>
      <w:r w:rsidR="00D3763E" w:rsidRPr="00261522">
        <w:rPr>
          <w:rFonts w:ascii="Times New Roman" w:hAnsi="Times New Roman" w:cs="Times New Roman"/>
          <w:sz w:val="26"/>
          <w:szCs w:val="26"/>
        </w:rPr>
        <w:t>2023</w:t>
      </w:r>
      <w:r w:rsidRPr="00261522">
        <w:rPr>
          <w:rFonts w:ascii="Times New Roman" w:hAnsi="Times New Roman" w:cs="Times New Roman"/>
          <w:sz w:val="26"/>
          <w:szCs w:val="26"/>
        </w:rPr>
        <w:t>)</w:t>
      </w:r>
    </w:p>
    <w:p w:rsidR="00B80CEF" w:rsidRPr="00261522" w:rsidRDefault="00623018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Отделение Фонда пенсионного и социального страхования Российск</w:t>
      </w:r>
      <w:r w:rsidR="00354DB0" w:rsidRPr="00261522">
        <w:rPr>
          <w:rFonts w:ascii="Times New Roman" w:hAnsi="Times New Roman" w:cs="Times New Roman"/>
          <w:sz w:val="26"/>
          <w:szCs w:val="26"/>
        </w:rPr>
        <w:t>о</w:t>
      </w:r>
      <w:r w:rsidRPr="00261522">
        <w:rPr>
          <w:rFonts w:ascii="Times New Roman" w:hAnsi="Times New Roman" w:cs="Times New Roman"/>
          <w:sz w:val="26"/>
          <w:szCs w:val="26"/>
        </w:rPr>
        <w:t>й Федерации по Свердловской области</w:t>
      </w:r>
    </w:p>
    <w:p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61522">
        <w:rPr>
          <w:rFonts w:ascii="Times New Roman" w:hAnsi="Times New Roman" w:cs="Times New Roman"/>
          <w:sz w:val="26"/>
          <w:szCs w:val="26"/>
          <w:vertAlign w:val="superscript"/>
        </w:rPr>
        <w:t>наименование организации</w:t>
      </w:r>
    </w:p>
    <w:p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25"/>
        <w:gridCol w:w="2644"/>
        <w:gridCol w:w="5437"/>
        <w:gridCol w:w="3433"/>
        <w:gridCol w:w="2753"/>
      </w:tblGrid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44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437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Место (адрес) и время проведения</w:t>
            </w:r>
          </w:p>
        </w:tc>
        <w:tc>
          <w:tcPr>
            <w:tcW w:w="3433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Виды оказываемой правовой помощи</w:t>
            </w:r>
          </w:p>
        </w:tc>
        <w:tc>
          <w:tcPr>
            <w:tcW w:w="2753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Участники мероприятия</w:t>
            </w:r>
          </w:p>
        </w:tc>
      </w:tr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</w:tcPr>
          <w:p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80CEF" w:rsidRPr="00E76F38" w:rsidRDefault="005012F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Региональные офисы клиентского обслуживания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</w:t>
            </w:r>
            <w:r w:rsidR="00B03640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время работы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размещены на сайте: </w:t>
            </w:r>
            <w:hyperlink r:id="rId6" w:history="1"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https://sfr.gov.ru/branches/sverdlovsk/info/~0/7864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B80CEF" w:rsidRPr="00E76F38" w:rsidRDefault="005012F8" w:rsidP="0002326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  <w:r w:rsidR="0002326B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в получении всех полагающихся мер поддержки </w:t>
            </w:r>
          </w:p>
        </w:tc>
        <w:tc>
          <w:tcPr>
            <w:tcW w:w="2753" w:type="dxa"/>
          </w:tcPr>
          <w:p w:rsidR="00B80CEF" w:rsidRPr="00E76F38" w:rsidRDefault="005012F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(на правах отделов)</w:t>
            </w:r>
          </w:p>
        </w:tc>
      </w:tr>
      <w:tr w:rsidR="00B03640" w:rsidRPr="00261522" w:rsidTr="0002326B">
        <w:trPr>
          <w:cantSplit/>
        </w:trPr>
        <w:tc>
          <w:tcPr>
            <w:tcW w:w="725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644" w:type="dxa"/>
          </w:tcPr>
          <w:p w:rsidR="00B03640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Центры общения для людей старшего поколения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размещены на сайте: </w:t>
            </w:r>
            <w:hyperlink r:id="rId7" w:history="1"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https://sfr.gov.ru/branches/sverdlovsk/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Специалисты Центров общения для людей старшего поколения</w:t>
            </w:r>
          </w:p>
        </w:tc>
      </w:tr>
      <w:tr w:rsidR="00F872CC" w:rsidRPr="00261522" w:rsidTr="0002326B">
        <w:trPr>
          <w:cantSplit/>
        </w:trPr>
        <w:tc>
          <w:tcPr>
            <w:tcW w:w="725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644" w:type="dxa"/>
          </w:tcPr>
          <w:p w:rsidR="00F872CC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Школы Свердлов</w:t>
            </w:r>
            <w:r w:rsidR="0002326B">
              <w:rPr>
                <w:rFonts w:ascii="Liberation Serif" w:hAnsi="Liberation Serif" w:cs="Times New Roman"/>
                <w:sz w:val="24"/>
                <w:szCs w:val="24"/>
              </w:rPr>
              <w:t>ской области. Список уточняется</w:t>
            </w:r>
          </w:p>
        </w:tc>
        <w:tc>
          <w:tcPr>
            <w:tcW w:w="3433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(на правах отделов), специалисты управлений и отделов Отделения СФР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</w:tc>
      </w:tr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644" w:type="dxa"/>
          </w:tcPr>
          <w:p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8-800-100-00-01</w:t>
            </w:r>
          </w:p>
        </w:tc>
        <w:tc>
          <w:tcPr>
            <w:tcW w:w="343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телефон</w:t>
            </w:r>
            <w:r w:rsidR="00A011C7" w:rsidRPr="00E76F38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Единого контакт-центра взаимодействия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 гражданами </w:t>
            </w:r>
          </w:p>
        </w:tc>
        <w:tc>
          <w:tcPr>
            <w:tcW w:w="275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Единого контакт-центра взаимодействия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 гражданами</w:t>
            </w:r>
          </w:p>
        </w:tc>
      </w:tr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="00623018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4" w:type="dxa"/>
          </w:tcPr>
          <w:p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80CEF" w:rsidRPr="00E76F38" w:rsidRDefault="007E0EF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8" w:history="1">
              <w:r w:rsidR="00623018"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https://vk.com/sfr.sverdlovskayaoblast</w:t>
              </w:r>
            </w:hyperlink>
          </w:p>
          <w:p w:rsidR="00623018" w:rsidRPr="00E76F38" w:rsidRDefault="007E0EF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623018"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https://ok.ru/sfr.sverdlovskayaoblast</w:t>
              </w:r>
            </w:hyperlink>
            <w:r w:rsidR="00623018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Консультирование в официальных социальных сетях Отделения СФР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</w:tc>
        <w:tc>
          <w:tcPr>
            <w:tcW w:w="275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отдела по взаимодействию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со СМИ и связям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с общественностью</w:t>
            </w:r>
          </w:p>
        </w:tc>
      </w:tr>
      <w:tr w:rsidR="00816D6F" w:rsidRPr="00261522" w:rsidTr="0002326B">
        <w:trPr>
          <w:cantSplit/>
        </w:trPr>
        <w:tc>
          <w:tcPr>
            <w:tcW w:w="725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644" w:type="dxa"/>
          </w:tcPr>
          <w:p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Участие в мероприятиях, проводящи</w:t>
            </w:r>
            <w:r w:rsidR="00120B00" w:rsidRPr="00E76F38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ся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в территориях. Список уточняется.</w:t>
            </w:r>
          </w:p>
        </w:tc>
        <w:tc>
          <w:tcPr>
            <w:tcW w:w="343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(на правах отделов), специалисты управлений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и отделов Отделения СФР по Свердловской области</w:t>
            </w:r>
          </w:p>
        </w:tc>
      </w:tr>
      <w:tr w:rsidR="00816D6F" w:rsidRPr="00261522" w:rsidTr="0002326B">
        <w:trPr>
          <w:cantSplit/>
        </w:trPr>
        <w:tc>
          <w:tcPr>
            <w:tcW w:w="725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644" w:type="dxa"/>
          </w:tcPr>
          <w:p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Консультации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в средствах массовой информации, Интернет-ресурсах (на сайтах администраций населённых пунктов, в официальных группах клиентских служб в соцсетях).</w:t>
            </w:r>
          </w:p>
        </w:tc>
        <w:tc>
          <w:tcPr>
            <w:tcW w:w="343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(на правах отделов)</w:t>
            </w:r>
          </w:p>
        </w:tc>
      </w:tr>
    </w:tbl>
    <w:p w:rsidR="00B80CEF" w:rsidRPr="00816D6F" w:rsidRDefault="00B80CEF" w:rsidP="00C0401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B80CEF" w:rsidRPr="00816D6F" w:rsidSect="00542460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E6" w:rsidRDefault="00C03EE6" w:rsidP="00542460">
      <w:r>
        <w:separator/>
      </w:r>
    </w:p>
  </w:endnote>
  <w:endnote w:type="continuationSeparator" w:id="0">
    <w:p w:rsidR="00C03EE6" w:rsidRDefault="00C03EE6" w:rsidP="005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E6" w:rsidRDefault="00C03EE6" w:rsidP="00542460">
      <w:r>
        <w:separator/>
      </w:r>
    </w:p>
  </w:footnote>
  <w:footnote w:type="continuationSeparator" w:id="0">
    <w:p w:rsidR="00C03EE6" w:rsidRDefault="00C03EE6" w:rsidP="005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03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2460" w:rsidRPr="00542460" w:rsidRDefault="00542460">
        <w:pPr>
          <w:pStyle w:val="a8"/>
          <w:jc w:val="center"/>
          <w:rPr>
            <w:rFonts w:ascii="Times New Roman" w:hAnsi="Times New Roman" w:cs="Times New Roman"/>
          </w:rPr>
        </w:pPr>
        <w:r w:rsidRPr="00542460">
          <w:rPr>
            <w:rFonts w:ascii="Times New Roman" w:hAnsi="Times New Roman" w:cs="Times New Roman"/>
          </w:rPr>
          <w:fldChar w:fldCharType="begin"/>
        </w:r>
        <w:r w:rsidRPr="00542460">
          <w:rPr>
            <w:rFonts w:ascii="Times New Roman" w:hAnsi="Times New Roman" w:cs="Times New Roman"/>
          </w:rPr>
          <w:instrText>PAGE   \* MERGEFORMAT</w:instrText>
        </w:r>
        <w:r w:rsidRPr="00542460">
          <w:rPr>
            <w:rFonts w:ascii="Times New Roman" w:hAnsi="Times New Roman" w:cs="Times New Roman"/>
          </w:rPr>
          <w:fldChar w:fldCharType="separate"/>
        </w:r>
        <w:r w:rsidR="007E0EF0">
          <w:rPr>
            <w:rFonts w:ascii="Times New Roman" w:hAnsi="Times New Roman" w:cs="Times New Roman"/>
            <w:noProof/>
          </w:rPr>
          <w:t>2</w:t>
        </w:r>
        <w:r w:rsidRPr="00542460">
          <w:rPr>
            <w:rFonts w:ascii="Times New Roman" w:hAnsi="Times New Roman" w:cs="Times New Roman"/>
          </w:rPr>
          <w:fldChar w:fldCharType="end"/>
        </w:r>
      </w:p>
    </w:sdtContent>
  </w:sdt>
  <w:p w:rsidR="00542460" w:rsidRDefault="005424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2326B"/>
    <w:rsid w:val="00120B00"/>
    <w:rsid w:val="00244365"/>
    <w:rsid w:val="00261522"/>
    <w:rsid w:val="00354DB0"/>
    <w:rsid w:val="00400D41"/>
    <w:rsid w:val="005012F8"/>
    <w:rsid w:val="00542460"/>
    <w:rsid w:val="00611BFE"/>
    <w:rsid w:val="00623018"/>
    <w:rsid w:val="00763036"/>
    <w:rsid w:val="007E0EF0"/>
    <w:rsid w:val="00816D6F"/>
    <w:rsid w:val="00895EE9"/>
    <w:rsid w:val="00A011C7"/>
    <w:rsid w:val="00B03640"/>
    <w:rsid w:val="00B22C1E"/>
    <w:rsid w:val="00B80CEF"/>
    <w:rsid w:val="00C03EE6"/>
    <w:rsid w:val="00C04012"/>
    <w:rsid w:val="00D3763E"/>
    <w:rsid w:val="00E6352D"/>
    <w:rsid w:val="00E76F38"/>
    <w:rsid w:val="00F85A8F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5F533-A344-4287-9E8B-A37CCFCC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30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F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2326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460"/>
  </w:style>
  <w:style w:type="paragraph" w:styleId="aa">
    <w:name w:val="footer"/>
    <w:basedOn w:val="a"/>
    <w:link w:val="ab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sverdlovskayaobl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fr.gov.ru/branches/sverdlovs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.gov.ru/branches/sverdlovsk/info/~0/786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k.ru/sfr.sverdl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Гладких Светлана Анатольевна</cp:lastModifiedBy>
  <cp:revision>2</cp:revision>
  <cp:lastPrinted>2023-11-01T07:05:00Z</cp:lastPrinted>
  <dcterms:created xsi:type="dcterms:W3CDTF">2023-11-17T10:03:00Z</dcterms:created>
  <dcterms:modified xsi:type="dcterms:W3CDTF">2023-11-17T10:03:00Z</dcterms:modified>
</cp:coreProperties>
</file>